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582E58" w:rsidRDefault="00375AAE" w:rsidP="00375AAE">
      <w:pPr>
        <w:pStyle w:val="a3"/>
        <w:spacing w:line="276" w:lineRule="auto"/>
        <w:rPr>
          <w:b/>
        </w:rPr>
      </w:pPr>
      <w:r w:rsidRPr="00582E58">
        <w:rPr>
          <w:b/>
        </w:rPr>
        <w:t>ПОВЕСТКА</w:t>
      </w:r>
    </w:p>
    <w:p w:rsidR="00375AAE" w:rsidRPr="00582E58" w:rsidRDefault="00375AAE" w:rsidP="00375AAE">
      <w:pPr>
        <w:spacing w:line="276" w:lineRule="auto"/>
        <w:jc w:val="center"/>
        <w:rPr>
          <w:b/>
          <w:sz w:val="28"/>
        </w:rPr>
      </w:pPr>
      <w:r w:rsidRPr="00582E58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582E58" w:rsidRDefault="005D55CE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</w:t>
      </w:r>
      <w:r w:rsidR="009E3CC9">
        <w:rPr>
          <w:b/>
          <w:sz w:val="28"/>
        </w:rPr>
        <w:t>7 апреля</w:t>
      </w:r>
      <w:r w:rsidRPr="007C5CE7">
        <w:rPr>
          <w:b/>
          <w:sz w:val="28"/>
        </w:rPr>
        <w:t xml:space="preserve"> </w:t>
      </w:r>
      <w:r w:rsidR="00375AAE" w:rsidRPr="00582E58">
        <w:rPr>
          <w:b/>
          <w:sz w:val="28"/>
        </w:rPr>
        <w:t>201</w:t>
      </w:r>
      <w:r w:rsidR="00375AAE">
        <w:rPr>
          <w:b/>
          <w:sz w:val="28"/>
        </w:rPr>
        <w:t>6</w:t>
      </w:r>
      <w:r w:rsidR="00375AAE" w:rsidRPr="00582E58">
        <w:rPr>
          <w:b/>
          <w:sz w:val="28"/>
        </w:rPr>
        <w:t xml:space="preserve"> года</w:t>
      </w:r>
    </w:p>
    <w:p w:rsidR="00375AAE" w:rsidRPr="00582E58" w:rsidRDefault="00375AAE" w:rsidP="00375AAE">
      <w:pPr>
        <w:suppressAutoHyphens/>
        <w:jc w:val="both"/>
        <w:rPr>
          <w:sz w:val="28"/>
        </w:rPr>
      </w:pPr>
      <w:r w:rsidRPr="00582E58">
        <w:rPr>
          <w:sz w:val="28"/>
        </w:rPr>
        <w:t xml:space="preserve">  ул. Ленина 14, каб.72                                                                    начало в </w:t>
      </w:r>
      <w:r>
        <w:rPr>
          <w:sz w:val="28"/>
        </w:rPr>
        <w:t>10.00 час</w:t>
      </w:r>
      <w:r w:rsidRPr="00582E58">
        <w:rPr>
          <w:sz w:val="28"/>
        </w:rPr>
        <w:t>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1701"/>
      </w:tblGrid>
      <w:tr w:rsidR="00375AAE" w:rsidRPr="00582E58" w:rsidTr="00417832">
        <w:trPr>
          <w:trHeight w:val="720"/>
        </w:trPr>
        <w:tc>
          <w:tcPr>
            <w:tcW w:w="567" w:type="dxa"/>
          </w:tcPr>
          <w:p w:rsidR="00375AAE" w:rsidRPr="00582E58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582E58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582E58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582E58" w:rsidRDefault="00375AAE" w:rsidP="004178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10.05</w:t>
            </w:r>
          </w:p>
        </w:tc>
      </w:tr>
      <w:tr w:rsidR="00375AAE" w:rsidRPr="00527F63" w:rsidTr="00417832">
        <w:trPr>
          <w:trHeight w:val="720"/>
        </w:trPr>
        <w:tc>
          <w:tcPr>
            <w:tcW w:w="567" w:type="dxa"/>
          </w:tcPr>
          <w:p w:rsidR="00375AAE" w:rsidRPr="00527F63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527F63" w:rsidRDefault="00375AAE" w:rsidP="00417832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  <w:r w:rsidRPr="0028400A">
              <w:rPr>
                <w:b/>
                <w:color w:val="000000"/>
                <w:sz w:val="28"/>
                <w:szCs w:val="28"/>
              </w:rPr>
              <w:t>О ходе подготовки к празднованию 355-летия города Иркутска</w:t>
            </w:r>
          </w:p>
        </w:tc>
        <w:tc>
          <w:tcPr>
            <w:tcW w:w="1701" w:type="dxa"/>
          </w:tcPr>
          <w:p w:rsidR="00375AAE" w:rsidRPr="007635C7" w:rsidRDefault="00375AAE" w:rsidP="004178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 – 10.40</w:t>
            </w:r>
          </w:p>
        </w:tc>
      </w:tr>
      <w:tr w:rsidR="00375AAE" w:rsidRPr="00527F63" w:rsidTr="00417832">
        <w:trPr>
          <w:trHeight w:val="720"/>
        </w:trPr>
        <w:tc>
          <w:tcPr>
            <w:tcW w:w="567" w:type="dxa"/>
          </w:tcPr>
          <w:p w:rsidR="00375AAE" w:rsidRPr="00527F63" w:rsidRDefault="00375AAE" w:rsidP="0041783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Default="00375AAE" w:rsidP="00110207">
            <w:pPr>
              <w:pStyle w:val="a5"/>
              <w:ind w:left="1593" w:hanging="1702"/>
              <w:jc w:val="both"/>
              <w:rPr>
                <w:sz w:val="24"/>
                <w:szCs w:val="24"/>
              </w:rPr>
            </w:pPr>
            <w:r w:rsidRPr="007635C7">
              <w:rPr>
                <w:sz w:val="24"/>
                <w:szCs w:val="24"/>
              </w:rPr>
              <w:t>Докладывает:</w:t>
            </w:r>
            <w:r w:rsidRPr="007635C7">
              <w:rPr>
                <w:b/>
                <w:sz w:val="24"/>
                <w:szCs w:val="24"/>
              </w:rPr>
              <w:t xml:space="preserve"> </w:t>
            </w:r>
            <w:r w:rsidR="004E4FF3">
              <w:rPr>
                <w:b/>
                <w:sz w:val="24"/>
                <w:szCs w:val="24"/>
              </w:rPr>
              <w:t xml:space="preserve"> </w:t>
            </w:r>
            <w:r w:rsidRPr="007635C7"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 w:rsidRPr="007635C7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375AAE" w:rsidRPr="007A0C7B" w:rsidRDefault="00375AAE" w:rsidP="00110207">
            <w:pPr>
              <w:pStyle w:val="a5"/>
              <w:ind w:left="1593" w:hanging="1702"/>
              <w:jc w:val="both"/>
              <w:rPr>
                <w:sz w:val="24"/>
                <w:szCs w:val="24"/>
              </w:rPr>
            </w:pPr>
            <w:proofErr w:type="gramStart"/>
            <w:r w:rsidRPr="007A0C7B">
              <w:rPr>
                <w:sz w:val="24"/>
                <w:szCs w:val="24"/>
              </w:rPr>
              <w:t xml:space="preserve">Содоклады: </w:t>
            </w:r>
            <w:r>
              <w:rPr>
                <w:sz w:val="24"/>
                <w:szCs w:val="24"/>
              </w:rPr>
              <w:t xml:space="preserve"> </w:t>
            </w:r>
            <w:r w:rsidR="004E4FF3">
              <w:rPr>
                <w:sz w:val="24"/>
                <w:szCs w:val="24"/>
              </w:rPr>
              <w:t xml:space="preserve"> </w:t>
            </w:r>
            <w:proofErr w:type="gramEnd"/>
            <w:r w:rsidRPr="007A0C7B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7A0C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A0C7B">
              <w:rPr>
                <w:sz w:val="24"/>
                <w:szCs w:val="24"/>
              </w:rPr>
              <w:t xml:space="preserve">– заместитель мэра </w:t>
            </w:r>
            <w:r>
              <w:rPr>
                <w:sz w:val="24"/>
                <w:szCs w:val="24"/>
              </w:rPr>
              <w:t xml:space="preserve"> </w:t>
            </w:r>
            <w:r w:rsidRPr="007A0C7B">
              <w:rPr>
                <w:sz w:val="24"/>
                <w:szCs w:val="24"/>
              </w:rPr>
              <w:t>– председатель Комитета городского обустройства администрации города Иркутска</w:t>
            </w:r>
          </w:p>
          <w:p w:rsidR="00375AAE" w:rsidRPr="007A0C7B" w:rsidRDefault="00375AAE" w:rsidP="004E4FF3">
            <w:pPr>
              <w:pStyle w:val="a5"/>
              <w:ind w:left="1593"/>
              <w:jc w:val="both"/>
              <w:rPr>
                <w:sz w:val="24"/>
                <w:szCs w:val="24"/>
              </w:rPr>
            </w:pPr>
            <w:r w:rsidRPr="007A0C7B">
              <w:rPr>
                <w:b/>
                <w:sz w:val="24"/>
                <w:szCs w:val="24"/>
                <w:u w:val="single"/>
              </w:rPr>
              <w:t>Ким Руслан Эдуардович</w:t>
            </w:r>
            <w:r w:rsidRPr="007A0C7B">
              <w:rPr>
                <w:sz w:val="24"/>
                <w:szCs w:val="24"/>
              </w:rPr>
              <w:t xml:space="preserve"> – заместитель мэра – председатель комитета экономики администрации города Иркутска</w:t>
            </w:r>
          </w:p>
          <w:p w:rsidR="00375AAE" w:rsidRDefault="00375AAE" w:rsidP="004E4FF3">
            <w:pPr>
              <w:pStyle w:val="a5"/>
              <w:ind w:left="1593"/>
              <w:jc w:val="both"/>
              <w:rPr>
                <w:sz w:val="24"/>
                <w:szCs w:val="24"/>
              </w:rPr>
            </w:pPr>
            <w:r w:rsidRPr="00332E5F">
              <w:rPr>
                <w:b/>
                <w:sz w:val="24"/>
                <w:szCs w:val="24"/>
                <w:u w:val="single"/>
              </w:rPr>
              <w:t>Готовский Иван Сергеевич</w:t>
            </w:r>
            <w:r w:rsidRPr="00332E5F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:rsidR="00375AAE" w:rsidRPr="00282AD1" w:rsidRDefault="00375AAE" w:rsidP="00417832">
            <w:pPr>
              <w:pStyle w:val="a5"/>
              <w:ind w:left="1450"/>
              <w:jc w:val="both"/>
              <w:rPr>
                <w:sz w:val="24"/>
                <w:szCs w:val="24"/>
              </w:rPr>
            </w:pPr>
          </w:p>
          <w:p w:rsidR="00375AAE" w:rsidRPr="007635C7" w:rsidRDefault="00375AAE" w:rsidP="00417832">
            <w:pPr>
              <w:pStyle w:val="a5"/>
              <w:ind w:left="-108"/>
              <w:jc w:val="both"/>
              <w:rPr>
                <w:i/>
                <w:sz w:val="24"/>
                <w:szCs w:val="24"/>
              </w:rPr>
            </w:pPr>
            <w:r w:rsidRPr="007635C7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375AAE" w:rsidRPr="00527F63" w:rsidRDefault="00375AAE" w:rsidP="00417832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9E3CC9" w:rsidRPr="00FA2A03" w:rsidTr="002870AE">
        <w:trPr>
          <w:trHeight w:val="612"/>
        </w:trPr>
        <w:tc>
          <w:tcPr>
            <w:tcW w:w="567" w:type="dxa"/>
          </w:tcPr>
          <w:p w:rsidR="009E3CC9" w:rsidRPr="007635C7" w:rsidRDefault="009E3CC9" w:rsidP="009E3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9E3CC9" w:rsidRPr="00376D44" w:rsidRDefault="009E3CC9" w:rsidP="009E3CC9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2468A3">
              <w:rPr>
                <w:b/>
                <w:color w:val="000000"/>
                <w:sz w:val="28"/>
                <w:szCs w:val="28"/>
              </w:rPr>
              <w:t>Об актуализации Генерального плана города Иркутска</w:t>
            </w:r>
            <w:r w:rsidRPr="002468A3">
              <w:rPr>
                <w:b/>
                <w:i/>
                <w:sz w:val="28"/>
                <w:szCs w:val="28"/>
              </w:rPr>
              <w:t xml:space="preserve"> </w:t>
            </w:r>
          </w:p>
          <w:p w:rsidR="009E3CC9" w:rsidRPr="002468A3" w:rsidRDefault="009E3CC9" w:rsidP="009E3CC9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9E3CC9" w:rsidRPr="007C5CE7" w:rsidRDefault="009E3CC9" w:rsidP="009E3CC9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3CC9" w:rsidRPr="009E3CC9" w:rsidRDefault="009E3CC9" w:rsidP="009E3CC9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 w:rsidRPr="009E3CC9">
              <w:rPr>
                <w:b/>
                <w:sz w:val="28"/>
                <w:szCs w:val="28"/>
              </w:rPr>
              <w:t>10.40 – 11.00</w:t>
            </w:r>
          </w:p>
        </w:tc>
      </w:tr>
      <w:tr w:rsidR="009E3CC9" w:rsidRPr="00FA2A03" w:rsidTr="002870AE">
        <w:trPr>
          <w:trHeight w:val="612"/>
        </w:trPr>
        <w:tc>
          <w:tcPr>
            <w:tcW w:w="567" w:type="dxa"/>
          </w:tcPr>
          <w:p w:rsidR="009E3CC9" w:rsidRPr="007635C7" w:rsidRDefault="009E3CC9" w:rsidP="009E3CC9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E3CC9" w:rsidRPr="002468A3" w:rsidRDefault="009E3CC9" w:rsidP="009E3CC9">
            <w:pPr>
              <w:pStyle w:val="a5"/>
              <w:ind w:left="1309" w:hanging="1309"/>
              <w:jc w:val="both"/>
              <w:rPr>
                <w:sz w:val="24"/>
                <w:szCs w:val="24"/>
              </w:rPr>
            </w:pPr>
            <w:r w:rsidRPr="002468A3">
              <w:rPr>
                <w:sz w:val="24"/>
                <w:szCs w:val="24"/>
              </w:rPr>
              <w:t xml:space="preserve">Докладчик: </w:t>
            </w:r>
            <w:proofErr w:type="spellStart"/>
            <w:r w:rsidRPr="002468A3">
              <w:rPr>
                <w:b/>
                <w:sz w:val="24"/>
                <w:szCs w:val="24"/>
                <w:u w:val="single"/>
              </w:rPr>
              <w:t>Готовский</w:t>
            </w:r>
            <w:proofErr w:type="spellEnd"/>
            <w:r w:rsidRPr="002468A3">
              <w:rPr>
                <w:b/>
                <w:sz w:val="24"/>
                <w:szCs w:val="24"/>
                <w:u w:val="single"/>
              </w:rPr>
              <w:t xml:space="preserve"> Иван Сергеевич</w:t>
            </w:r>
            <w:r w:rsidRPr="002468A3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:rsidR="009E3CC9" w:rsidRDefault="009E3CC9" w:rsidP="009E3CC9">
            <w:pPr>
              <w:jc w:val="both"/>
              <w:rPr>
                <w:i/>
                <w:color w:val="FF0000"/>
                <w:spacing w:val="-5"/>
                <w:sz w:val="24"/>
                <w:szCs w:val="24"/>
              </w:rPr>
            </w:pPr>
          </w:p>
          <w:p w:rsidR="009E3CC9" w:rsidRPr="009E3CC9" w:rsidRDefault="009E3CC9" w:rsidP="009E3CC9">
            <w:pPr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9E3CC9">
              <w:rPr>
                <w:i/>
                <w:spacing w:val="-5"/>
                <w:sz w:val="24"/>
                <w:szCs w:val="24"/>
              </w:rPr>
              <w:t xml:space="preserve">Вопрос внесён по инициативе депутата Думы города Иркутска шестого созыва </w:t>
            </w:r>
            <w:proofErr w:type="spellStart"/>
            <w:r w:rsidRPr="009E3CC9">
              <w:rPr>
                <w:i/>
                <w:spacing w:val="-5"/>
                <w:sz w:val="24"/>
                <w:szCs w:val="24"/>
              </w:rPr>
              <w:t>Квасова</w:t>
            </w:r>
            <w:proofErr w:type="spellEnd"/>
            <w:r w:rsidRPr="009E3CC9">
              <w:rPr>
                <w:i/>
                <w:spacing w:val="-5"/>
                <w:sz w:val="24"/>
                <w:szCs w:val="24"/>
              </w:rPr>
              <w:t xml:space="preserve"> А.А., перенесен из плана работы Думы города Иркутска шестого созыва на второе полугодие 2015 года, утверждённого решением Думы города Иркутска от 25.06.2015 №006-20-120170/5, по предложению мэра города Иркутска Бердникова Д.В. от 14.12.2015 № 059-72-791/5</w:t>
            </w:r>
          </w:p>
          <w:p w:rsidR="009E3CC9" w:rsidRPr="002468A3" w:rsidRDefault="009E3CC9" w:rsidP="009E3CC9">
            <w:pPr>
              <w:pStyle w:val="a5"/>
              <w:ind w:left="1309" w:hanging="130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E3CC9" w:rsidRPr="009E3CC9" w:rsidRDefault="009E3CC9" w:rsidP="009E3CC9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9E3CC9" w:rsidRPr="009E3CC9" w:rsidTr="007666B6">
        <w:trPr>
          <w:trHeight w:val="612"/>
        </w:trPr>
        <w:tc>
          <w:tcPr>
            <w:tcW w:w="567" w:type="dxa"/>
          </w:tcPr>
          <w:p w:rsidR="009E3CC9" w:rsidRPr="007635C7" w:rsidRDefault="009E3CC9" w:rsidP="009E3C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9E3CC9" w:rsidRPr="002468A3" w:rsidRDefault="009E3CC9" w:rsidP="009E3CC9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2468A3">
              <w:rPr>
                <w:b/>
                <w:color w:val="000000"/>
                <w:sz w:val="28"/>
                <w:szCs w:val="28"/>
              </w:rPr>
              <w:t>Об актуализации Правил землепользования и застройки в соответствии с принятыми изменениями в Генеральном плане города Иркутска</w:t>
            </w:r>
          </w:p>
        </w:tc>
        <w:tc>
          <w:tcPr>
            <w:tcW w:w="1701" w:type="dxa"/>
          </w:tcPr>
          <w:p w:rsidR="009E3CC9" w:rsidRPr="009E3CC9" w:rsidRDefault="009E3CC9" w:rsidP="009E3CC9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US"/>
              </w:rPr>
            </w:pPr>
            <w:r w:rsidRPr="009E3CC9">
              <w:rPr>
                <w:b/>
                <w:sz w:val="28"/>
                <w:szCs w:val="28"/>
              </w:rPr>
              <w:t>11.00 – 11.</w:t>
            </w: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9E3CC9" w:rsidRPr="00FA2A03" w:rsidTr="007666B6">
        <w:trPr>
          <w:trHeight w:val="612"/>
        </w:trPr>
        <w:tc>
          <w:tcPr>
            <w:tcW w:w="567" w:type="dxa"/>
          </w:tcPr>
          <w:p w:rsidR="009E3CC9" w:rsidRDefault="009E3CC9" w:rsidP="009E3CC9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E3CC9" w:rsidRPr="002468A3" w:rsidRDefault="009E3CC9" w:rsidP="009E3CC9">
            <w:pPr>
              <w:pStyle w:val="a5"/>
              <w:ind w:left="1309" w:hanging="1309"/>
              <w:jc w:val="both"/>
              <w:rPr>
                <w:sz w:val="24"/>
                <w:szCs w:val="24"/>
              </w:rPr>
            </w:pPr>
            <w:r w:rsidRPr="002468A3">
              <w:rPr>
                <w:sz w:val="24"/>
                <w:szCs w:val="24"/>
              </w:rPr>
              <w:t xml:space="preserve">Докладчик: </w:t>
            </w:r>
            <w:proofErr w:type="spellStart"/>
            <w:r w:rsidRPr="002468A3">
              <w:rPr>
                <w:b/>
                <w:sz w:val="24"/>
                <w:szCs w:val="24"/>
                <w:u w:val="single"/>
              </w:rPr>
              <w:t>Готовский</w:t>
            </w:r>
            <w:proofErr w:type="spellEnd"/>
            <w:r w:rsidRPr="002468A3">
              <w:rPr>
                <w:b/>
                <w:sz w:val="24"/>
                <w:szCs w:val="24"/>
                <w:u w:val="single"/>
              </w:rPr>
              <w:t xml:space="preserve"> Иван Сергеевич</w:t>
            </w:r>
            <w:r w:rsidRPr="002468A3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:rsidR="009E3CC9" w:rsidRPr="002468A3" w:rsidRDefault="009E3CC9" w:rsidP="009E3CC9">
            <w:pPr>
              <w:jc w:val="both"/>
              <w:rPr>
                <w:b/>
                <w:sz w:val="24"/>
                <w:szCs w:val="24"/>
              </w:rPr>
            </w:pPr>
          </w:p>
          <w:p w:rsidR="009E3CC9" w:rsidRPr="009E3CC9" w:rsidRDefault="009E3CC9" w:rsidP="009E3CC9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9E3CC9">
              <w:rPr>
                <w:i/>
                <w:spacing w:val="-5"/>
                <w:sz w:val="24"/>
                <w:szCs w:val="24"/>
              </w:rPr>
              <w:t xml:space="preserve">Вопрос внесён по инициативе депутата Думы города Иркутска шестого созыва </w:t>
            </w:r>
            <w:proofErr w:type="spellStart"/>
            <w:r w:rsidRPr="009E3CC9">
              <w:rPr>
                <w:i/>
                <w:spacing w:val="-5"/>
                <w:sz w:val="24"/>
                <w:szCs w:val="24"/>
              </w:rPr>
              <w:t>Квасова</w:t>
            </w:r>
            <w:proofErr w:type="spellEnd"/>
            <w:r w:rsidRPr="009E3CC9">
              <w:rPr>
                <w:i/>
                <w:spacing w:val="-5"/>
                <w:sz w:val="24"/>
                <w:szCs w:val="24"/>
              </w:rPr>
              <w:t xml:space="preserve"> А.А., перенесен из плана работы Думы города Иркутска шестого созыва на второе полугодие 2015 года, утверждённого решением Думы города Иркутска от 25.06.2015 №006-20-120170/5, по предложению мэра города Иркутска Бердникова Д.В. от 14.12.2015 № 059-72-792/5</w:t>
            </w:r>
          </w:p>
        </w:tc>
        <w:tc>
          <w:tcPr>
            <w:tcW w:w="1701" w:type="dxa"/>
          </w:tcPr>
          <w:p w:rsidR="009E3CC9" w:rsidRPr="009E3CC9" w:rsidRDefault="009E3CC9" w:rsidP="009E3CC9">
            <w:pPr>
              <w:spacing w:after="200" w:line="276" w:lineRule="auto"/>
              <w:ind w:left="-108"/>
              <w:rPr>
                <w:i/>
                <w:color w:val="FF0000"/>
                <w:sz w:val="28"/>
                <w:szCs w:val="28"/>
              </w:rPr>
            </w:pPr>
          </w:p>
        </w:tc>
      </w:tr>
      <w:tr w:rsidR="00054F9E" w:rsidRPr="00FA2A03" w:rsidTr="007666B6">
        <w:trPr>
          <w:trHeight w:val="612"/>
        </w:trPr>
        <w:tc>
          <w:tcPr>
            <w:tcW w:w="567" w:type="dxa"/>
          </w:tcPr>
          <w:p w:rsidR="00054F9E" w:rsidRPr="00054F9E" w:rsidRDefault="00054F9E" w:rsidP="00054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054F9E" w:rsidRPr="002468A3" w:rsidRDefault="00054F9E" w:rsidP="00054F9E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  <w:r w:rsidRPr="002468A3">
              <w:rPr>
                <w:b/>
                <w:color w:val="000000"/>
                <w:sz w:val="28"/>
                <w:szCs w:val="28"/>
              </w:rPr>
              <w:t xml:space="preserve">О ходе осуществления реконструкции территории островов Юность, Конный и </w:t>
            </w:r>
            <w:proofErr w:type="spellStart"/>
            <w:r w:rsidRPr="002468A3">
              <w:rPr>
                <w:b/>
                <w:color w:val="000000"/>
                <w:sz w:val="28"/>
                <w:szCs w:val="28"/>
              </w:rPr>
              <w:t>Шишиловский</w:t>
            </w:r>
            <w:proofErr w:type="spellEnd"/>
            <w:r w:rsidRPr="002468A3">
              <w:rPr>
                <w:b/>
                <w:color w:val="000000"/>
                <w:sz w:val="28"/>
                <w:szCs w:val="28"/>
              </w:rPr>
              <w:t xml:space="preserve"> с целью создания центральной городской зоны отдыха с современной инфраструктурой</w:t>
            </w:r>
          </w:p>
          <w:p w:rsidR="00054F9E" w:rsidRPr="002468A3" w:rsidRDefault="00054F9E" w:rsidP="00054F9E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F9E" w:rsidRPr="00054F9E" w:rsidRDefault="00054F9E" w:rsidP="00054F9E">
            <w:pPr>
              <w:spacing w:after="20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054F9E">
              <w:rPr>
                <w:b/>
                <w:sz w:val="28"/>
                <w:szCs w:val="28"/>
              </w:rPr>
              <w:t>11.15 – 11.30</w:t>
            </w:r>
          </w:p>
        </w:tc>
      </w:tr>
      <w:tr w:rsidR="00054F9E" w:rsidRPr="00FA2A03" w:rsidTr="007666B6">
        <w:trPr>
          <w:trHeight w:val="612"/>
        </w:trPr>
        <w:tc>
          <w:tcPr>
            <w:tcW w:w="567" w:type="dxa"/>
          </w:tcPr>
          <w:p w:rsidR="00054F9E" w:rsidRDefault="00054F9E" w:rsidP="00054F9E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054F9E" w:rsidRPr="002468A3" w:rsidRDefault="00054F9E" w:rsidP="00054F9E">
            <w:pPr>
              <w:pStyle w:val="a5"/>
              <w:ind w:left="1309" w:hanging="1309"/>
              <w:jc w:val="both"/>
              <w:rPr>
                <w:sz w:val="24"/>
                <w:szCs w:val="24"/>
              </w:rPr>
            </w:pPr>
            <w:r w:rsidRPr="002468A3">
              <w:rPr>
                <w:sz w:val="24"/>
                <w:szCs w:val="24"/>
              </w:rPr>
              <w:t xml:space="preserve">Докладчик: </w:t>
            </w:r>
            <w:proofErr w:type="spellStart"/>
            <w:r w:rsidRPr="002468A3">
              <w:rPr>
                <w:b/>
                <w:sz w:val="24"/>
                <w:szCs w:val="24"/>
                <w:u w:val="single"/>
              </w:rPr>
              <w:t>Готовский</w:t>
            </w:r>
            <w:proofErr w:type="spellEnd"/>
            <w:r w:rsidRPr="002468A3">
              <w:rPr>
                <w:b/>
                <w:sz w:val="24"/>
                <w:szCs w:val="24"/>
                <w:u w:val="single"/>
              </w:rPr>
              <w:t xml:space="preserve"> Иван Сергеевич</w:t>
            </w:r>
            <w:r w:rsidRPr="002468A3"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:rsidR="00054F9E" w:rsidRPr="002468A3" w:rsidRDefault="00054F9E" w:rsidP="00054F9E">
            <w:pPr>
              <w:jc w:val="both"/>
              <w:rPr>
                <w:b/>
                <w:sz w:val="24"/>
                <w:szCs w:val="24"/>
              </w:rPr>
            </w:pPr>
          </w:p>
          <w:p w:rsidR="00054F9E" w:rsidRPr="00054F9E" w:rsidRDefault="00054F9E" w:rsidP="00054F9E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054F9E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054F9E" w:rsidRPr="009E3CC9" w:rsidRDefault="00054F9E" w:rsidP="00054F9E">
            <w:pPr>
              <w:spacing w:after="200" w:line="276" w:lineRule="auto"/>
              <w:ind w:left="-108"/>
              <w:rPr>
                <w:i/>
                <w:color w:val="FF0000"/>
                <w:sz w:val="28"/>
                <w:szCs w:val="28"/>
              </w:rPr>
            </w:pPr>
          </w:p>
        </w:tc>
      </w:tr>
      <w:tr w:rsidR="00054F9E" w:rsidRPr="00FA2A03" w:rsidTr="00417832">
        <w:trPr>
          <w:trHeight w:val="612"/>
        </w:trPr>
        <w:tc>
          <w:tcPr>
            <w:tcW w:w="567" w:type="dxa"/>
          </w:tcPr>
          <w:p w:rsidR="00054F9E" w:rsidRDefault="00054F9E" w:rsidP="00054F9E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54F9E" w:rsidRPr="00054F9E" w:rsidRDefault="00054F9E" w:rsidP="00054F9E">
            <w:pPr>
              <w:pStyle w:val="a5"/>
              <w:ind w:left="1451" w:hanging="1560"/>
              <w:jc w:val="center"/>
              <w:rPr>
                <w:b/>
                <w:sz w:val="28"/>
                <w:szCs w:val="28"/>
              </w:rPr>
            </w:pPr>
            <w:r w:rsidRPr="00054F9E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054F9E" w:rsidRPr="00054F9E" w:rsidRDefault="00054F9E" w:rsidP="00054F9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054F9E">
              <w:rPr>
                <w:b/>
                <w:sz w:val="28"/>
                <w:szCs w:val="28"/>
              </w:rPr>
              <w:t>11.30 – 11.45</w:t>
            </w:r>
          </w:p>
        </w:tc>
      </w:tr>
      <w:tr w:rsidR="00376D44" w:rsidRPr="00376D44" w:rsidTr="00417832">
        <w:trPr>
          <w:trHeight w:val="612"/>
        </w:trPr>
        <w:tc>
          <w:tcPr>
            <w:tcW w:w="567" w:type="dxa"/>
          </w:tcPr>
          <w:p w:rsidR="00054F9E" w:rsidRDefault="007C5CE7" w:rsidP="00054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54F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54F9E" w:rsidRPr="002468A3" w:rsidRDefault="00054F9E" w:rsidP="00054F9E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468A3">
              <w:rPr>
                <w:b/>
                <w:color w:val="000000"/>
                <w:sz w:val="28"/>
                <w:szCs w:val="28"/>
              </w:rPr>
              <w:t xml:space="preserve">О создании и обустройстве рекреационных зон на территории города Иркутска, в том числе: </w:t>
            </w:r>
          </w:p>
          <w:p w:rsidR="00054F9E" w:rsidRPr="002468A3" w:rsidRDefault="00054F9E" w:rsidP="00054F9E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468A3">
              <w:rPr>
                <w:b/>
                <w:color w:val="000000"/>
                <w:sz w:val="28"/>
                <w:szCs w:val="28"/>
              </w:rPr>
              <w:t xml:space="preserve">- микрорайон «Солнечный», </w:t>
            </w:r>
          </w:p>
          <w:p w:rsidR="00054F9E" w:rsidRPr="002468A3" w:rsidRDefault="00054F9E" w:rsidP="00054F9E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468A3">
              <w:rPr>
                <w:b/>
                <w:color w:val="000000"/>
                <w:sz w:val="28"/>
                <w:szCs w:val="28"/>
              </w:rPr>
              <w:t>- улица Верхняя Набережная,</w:t>
            </w:r>
          </w:p>
          <w:p w:rsidR="00054F9E" w:rsidRPr="002468A3" w:rsidRDefault="00054F9E" w:rsidP="00054F9E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468A3">
              <w:rPr>
                <w:b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468A3">
              <w:rPr>
                <w:b/>
                <w:color w:val="000000"/>
                <w:sz w:val="28"/>
                <w:szCs w:val="28"/>
              </w:rPr>
              <w:t>Кайская</w:t>
            </w:r>
            <w:proofErr w:type="spellEnd"/>
            <w:r w:rsidRPr="002468A3">
              <w:rPr>
                <w:b/>
                <w:color w:val="000000"/>
                <w:sz w:val="28"/>
                <w:szCs w:val="28"/>
              </w:rPr>
              <w:t xml:space="preserve"> роща,</w:t>
            </w:r>
          </w:p>
          <w:p w:rsidR="00054F9E" w:rsidRPr="002468A3" w:rsidRDefault="00054F9E" w:rsidP="00054F9E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468A3">
              <w:rPr>
                <w:b/>
                <w:color w:val="000000"/>
                <w:sz w:val="28"/>
                <w:szCs w:val="28"/>
              </w:rPr>
              <w:t>- Сад Томсона,</w:t>
            </w:r>
          </w:p>
          <w:p w:rsidR="00054F9E" w:rsidRPr="002468A3" w:rsidRDefault="00054F9E" w:rsidP="00054F9E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2468A3">
              <w:rPr>
                <w:b/>
                <w:color w:val="000000"/>
                <w:sz w:val="28"/>
                <w:szCs w:val="28"/>
              </w:rPr>
              <w:t>- Ботанический сад ИГУ</w:t>
            </w:r>
          </w:p>
        </w:tc>
        <w:tc>
          <w:tcPr>
            <w:tcW w:w="1701" w:type="dxa"/>
          </w:tcPr>
          <w:p w:rsidR="00054F9E" w:rsidRPr="00376D44" w:rsidRDefault="00054F9E" w:rsidP="00054F9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376D44">
              <w:rPr>
                <w:b/>
                <w:sz w:val="28"/>
                <w:szCs w:val="28"/>
              </w:rPr>
              <w:t>11.45 – 12.15</w:t>
            </w:r>
          </w:p>
        </w:tc>
      </w:tr>
      <w:tr w:rsidR="00376D44" w:rsidRPr="00376D44" w:rsidTr="00417832">
        <w:trPr>
          <w:trHeight w:val="612"/>
        </w:trPr>
        <w:tc>
          <w:tcPr>
            <w:tcW w:w="567" w:type="dxa"/>
          </w:tcPr>
          <w:p w:rsidR="00054F9E" w:rsidRDefault="00054F9E" w:rsidP="00054F9E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54F9E" w:rsidRPr="002468A3" w:rsidRDefault="00054F9E" w:rsidP="00054F9E">
            <w:pPr>
              <w:pStyle w:val="a5"/>
              <w:ind w:left="1309" w:hanging="1309"/>
              <w:jc w:val="both"/>
              <w:rPr>
                <w:sz w:val="24"/>
                <w:szCs w:val="24"/>
              </w:rPr>
            </w:pPr>
            <w:r w:rsidRPr="002468A3">
              <w:rPr>
                <w:sz w:val="24"/>
                <w:szCs w:val="24"/>
              </w:rPr>
              <w:t xml:space="preserve">Докладчик: </w:t>
            </w:r>
            <w:r w:rsidRPr="002468A3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2468A3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054F9E" w:rsidRPr="002468A3" w:rsidRDefault="00054F9E" w:rsidP="00054F9E">
            <w:pPr>
              <w:jc w:val="both"/>
              <w:rPr>
                <w:b/>
                <w:sz w:val="24"/>
                <w:szCs w:val="24"/>
              </w:rPr>
            </w:pPr>
          </w:p>
          <w:p w:rsidR="00054F9E" w:rsidRPr="00054F9E" w:rsidRDefault="00054F9E" w:rsidP="00054F9E">
            <w:pPr>
              <w:tabs>
                <w:tab w:val="center" w:pos="4153"/>
                <w:tab w:val="right" w:pos="8306"/>
              </w:tabs>
              <w:jc w:val="both"/>
              <w:rPr>
                <w:i/>
                <w:spacing w:val="-5"/>
                <w:sz w:val="24"/>
                <w:szCs w:val="24"/>
              </w:rPr>
            </w:pPr>
            <w:r w:rsidRPr="00054F9E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 Ильичева В.Г.</w:t>
            </w:r>
          </w:p>
          <w:p w:rsidR="00054F9E" w:rsidRPr="002468A3" w:rsidRDefault="00054F9E" w:rsidP="00054F9E">
            <w:pPr>
              <w:jc w:val="both"/>
              <w:rPr>
                <w:b/>
                <w:sz w:val="24"/>
                <w:szCs w:val="24"/>
              </w:rPr>
            </w:pPr>
            <w:r w:rsidRPr="00054F9E">
              <w:rPr>
                <w:i/>
                <w:spacing w:val="-5"/>
                <w:sz w:val="24"/>
                <w:szCs w:val="24"/>
              </w:rPr>
              <w:t>Р</w:t>
            </w:r>
            <w:r w:rsidRPr="00054F9E">
              <w:rPr>
                <w:i/>
                <w:sz w:val="24"/>
                <w:szCs w:val="24"/>
              </w:rPr>
              <w:t xml:space="preserve">ассмотрение вопроса перенесено с января на апрель 2016 года по предложению </w:t>
            </w:r>
            <w:proofErr w:type="gramStart"/>
            <w:r w:rsidRPr="00054F9E">
              <w:rPr>
                <w:i/>
                <w:sz w:val="24"/>
                <w:szCs w:val="24"/>
              </w:rPr>
              <w:t>комитета  городского</w:t>
            </w:r>
            <w:proofErr w:type="gramEnd"/>
            <w:r w:rsidRPr="00054F9E">
              <w:rPr>
                <w:i/>
                <w:sz w:val="24"/>
                <w:szCs w:val="24"/>
              </w:rPr>
              <w:t xml:space="preserve"> обустройства  администрации  города  Иркутс</w:t>
            </w:r>
            <w:r>
              <w:rPr>
                <w:i/>
                <w:sz w:val="24"/>
                <w:szCs w:val="24"/>
              </w:rPr>
              <w:t>ка  от 13.01.2016 № 405-70-41/6</w:t>
            </w:r>
          </w:p>
        </w:tc>
        <w:tc>
          <w:tcPr>
            <w:tcW w:w="1701" w:type="dxa"/>
          </w:tcPr>
          <w:p w:rsidR="00054F9E" w:rsidRPr="00376D44" w:rsidRDefault="00054F9E" w:rsidP="00054F9E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376D44" w:rsidRPr="00376D44" w:rsidTr="00417832">
        <w:trPr>
          <w:trHeight w:val="612"/>
        </w:trPr>
        <w:tc>
          <w:tcPr>
            <w:tcW w:w="567" w:type="dxa"/>
          </w:tcPr>
          <w:p w:rsidR="00376D44" w:rsidRDefault="007C5CE7" w:rsidP="00376D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376D4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376D44" w:rsidRPr="002468A3" w:rsidRDefault="00376D44" w:rsidP="00376D44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  <w:r w:rsidRPr="002468A3">
              <w:rPr>
                <w:b/>
                <w:color w:val="000000"/>
                <w:sz w:val="28"/>
                <w:szCs w:val="28"/>
              </w:rPr>
              <w:t>О результатах работы департамента контроля администрации города Иркутска</w:t>
            </w:r>
          </w:p>
          <w:p w:rsidR="00376D44" w:rsidRPr="002468A3" w:rsidRDefault="00376D44" w:rsidP="00376D44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6D44" w:rsidRPr="00376D44" w:rsidRDefault="00376D44" w:rsidP="00376D44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376D44">
              <w:rPr>
                <w:b/>
                <w:sz w:val="28"/>
                <w:szCs w:val="28"/>
              </w:rPr>
              <w:t>12.15 – 12.30</w:t>
            </w:r>
          </w:p>
        </w:tc>
      </w:tr>
      <w:tr w:rsidR="00376D44" w:rsidRPr="00FA2A03" w:rsidTr="00417832">
        <w:trPr>
          <w:trHeight w:val="612"/>
        </w:trPr>
        <w:tc>
          <w:tcPr>
            <w:tcW w:w="567" w:type="dxa"/>
          </w:tcPr>
          <w:p w:rsidR="00376D44" w:rsidRDefault="00376D44" w:rsidP="00376D44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6D44" w:rsidRPr="002468A3" w:rsidRDefault="00376D44" w:rsidP="00376D44">
            <w:pPr>
              <w:pStyle w:val="a5"/>
              <w:ind w:left="1309" w:hanging="1309"/>
              <w:jc w:val="both"/>
              <w:rPr>
                <w:sz w:val="24"/>
                <w:szCs w:val="24"/>
              </w:rPr>
            </w:pPr>
            <w:r w:rsidRPr="002468A3">
              <w:rPr>
                <w:sz w:val="24"/>
                <w:szCs w:val="24"/>
              </w:rPr>
              <w:t xml:space="preserve">Докладчик: </w:t>
            </w:r>
            <w:proofErr w:type="spellStart"/>
            <w:r w:rsidRPr="002468A3">
              <w:rPr>
                <w:b/>
                <w:sz w:val="24"/>
                <w:szCs w:val="24"/>
                <w:u w:val="single"/>
              </w:rPr>
              <w:t>Прушинская</w:t>
            </w:r>
            <w:proofErr w:type="spellEnd"/>
            <w:r w:rsidRPr="002468A3">
              <w:rPr>
                <w:b/>
                <w:sz w:val="24"/>
                <w:szCs w:val="24"/>
                <w:u w:val="single"/>
              </w:rPr>
              <w:t xml:space="preserve"> Екатерина Викторовна</w:t>
            </w:r>
            <w:r w:rsidRPr="002468A3">
              <w:rPr>
                <w:sz w:val="24"/>
                <w:szCs w:val="24"/>
              </w:rPr>
              <w:t xml:space="preserve"> – начальник департамента контроля администрации города Иркутска</w:t>
            </w:r>
          </w:p>
          <w:p w:rsidR="00376D44" w:rsidRPr="002468A3" w:rsidRDefault="00376D44" w:rsidP="00376D44">
            <w:pPr>
              <w:jc w:val="both"/>
              <w:rPr>
                <w:b/>
                <w:sz w:val="24"/>
                <w:szCs w:val="24"/>
              </w:rPr>
            </w:pPr>
          </w:p>
          <w:p w:rsidR="00376D44" w:rsidRPr="002468A3" w:rsidRDefault="00376D44" w:rsidP="00376D44">
            <w:pPr>
              <w:ind w:left="-79"/>
              <w:jc w:val="both"/>
              <w:rPr>
                <w:b/>
                <w:sz w:val="24"/>
                <w:szCs w:val="24"/>
              </w:rPr>
            </w:pPr>
            <w:r w:rsidRPr="00376D44">
              <w:rPr>
                <w:i/>
                <w:spacing w:val="-5"/>
                <w:sz w:val="24"/>
                <w:szCs w:val="24"/>
              </w:rPr>
              <w:t>Вопрос внесён по рекомендации постоянной комиссии Думы города Иркутска шестого созыва по муниципальному законодательству и правопорядку от 21.12.2015</w:t>
            </w:r>
          </w:p>
        </w:tc>
        <w:tc>
          <w:tcPr>
            <w:tcW w:w="1701" w:type="dxa"/>
          </w:tcPr>
          <w:p w:rsidR="00376D44" w:rsidRPr="009E3CC9" w:rsidRDefault="00376D44" w:rsidP="00376D44">
            <w:pPr>
              <w:spacing w:after="200" w:line="276" w:lineRule="auto"/>
              <w:ind w:left="-108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375AAE" w:rsidRPr="00282AD1" w:rsidRDefault="00375AAE" w:rsidP="00375AAE">
      <w:pPr>
        <w:spacing w:line="276" w:lineRule="auto"/>
        <w:rPr>
          <w:color w:val="C00000"/>
          <w:sz w:val="28"/>
          <w:szCs w:val="28"/>
        </w:rPr>
      </w:pPr>
    </w:p>
    <w:p w:rsidR="00375AAE" w:rsidRPr="003516F8" w:rsidRDefault="00375AAE" w:rsidP="00375AAE">
      <w:pPr>
        <w:spacing w:line="276" w:lineRule="auto"/>
        <w:rPr>
          <w:b/>
          <w:sz w:val="28"/>
          <w:szCs w:val="28"/>
          <w:u w:val="single"/>
        </w:rPr>
      </w:pPr>
      <w:r w:rsidRPr="003516F8">
        <w:rPr>
          <w:sz w:val="28"/>
          <w:szCs w:val="28"/>
        </w:rPr>
        <w:t>Председатель Думы города Иркутска                                                              И.В. Ежова</w:t>
      </w:r>
    </w:p>
    <w:p w:rsidR="00375AAE" w:rsidRPr="00282AD1" w:rsidRDefault="00375AAE" w:rsidP="00375AAE">
      <w:pPr>
        <w:rPr>
          <w:color w:val="C00000"/>
        </w:rPr>
      </w:pPr>
    </w:p>
    <w:p w:rsidR="00417832" w:rsidRDefault="00417832"/>
    <w:sectPr w:rsidR="00417832" w:rsidSect="00417832">
      <w:pgSz w:w="11906" w:h="16838"/>
      <w:pgMar w:top="709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521D6"/>
    <w:rsid w:val="00054F9E"/>
    <w:rsid w:val="000B3924"/>
    <w:rsid w:val="000C68B5"/>
    <w:rsid w:val="00110207"/>
    <w:rsid w:val="00173E4D"/>
    <w:rsid w:val="003645ED"/>
    <w:rsid w:val="00375AAE"/>
    <w:rsid w:val="00376D44"/>
    <w:rsid w:val="0039433C"/>
    <w:rsid w:val="003D71CC"/>
    <w:rsid w:val="00417832"/>
    <w:rsid w:val="00447B8C"/>
    <w:rsid w:val="004579A7"/>
    <w:rsid w:val="004E4FF3"/>
    <w:rsid w:val="00572432"/>
    <w:rsid w:val="005D018E"/>
    <w:rsid w:val="005D55CE"/>
    <w:rsid w:val="00650492"/>
    <w:rsid w:val="006D2F10"/>
    <w:rsid w:val="00727BBF"/>
    <w:rsid w:val="007C5CE7"/>
    <w:rsid w:val="008463CA"/>
    <w:rsid w:val="00907877"/>
    <w:rsid w:val="009410C5"/>
    <w:rsid w:val="009D380E"/>
    <w:rsid w:val="009E3CC9"/>
    <w:rsid w:val="00B43382"/>
    <w:rsid w:val="00B57234"/>
    <w:rsid w:val="00C20C0E"/>
    <w:rsid w:val="00CB4558"/>
    <w:rsid w:val="00D56E79"/>
    <w:rsid w:val="00E234AF"/>
    <w:rsid w:val="00F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96EE-9B9C-4D0F-A91D-937CA5A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3</cp:revision>
  <cp:lastPrinted>2016-03-23T08:22:00Z</cp:lastPrinted>
  <dcterms:created xsi:type="dcterms:W3CDTF">2016-04-20T04:43:00Z</dcterms:created>
  <dcterms:modified xsi:type="dcterms:W3CDTF">2016-04-21T04:21:00Z</dcterms:modified>
</cp:coreProperties>
</file>